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8A6562" w14:textId="77777777" w:rsidR="00221BC0" w:rsidRDefault="00221BC0" w:rsidP="00221BC0">
      <w:pPr>
        <w:tabs>
          <w:tab w:val="left" w:pos="1500"/>
        </w:tabs>
        <w:spacing w:line="480" w:lineRule="auto"/>
        <w:rPr>
          <w:rFonts w:ascii="Times New Roman" w:hAnsi="Times New Roman" w:cs="Times New Roman"/>
          <w:sz w:val="24"/>
          <w:szCs w:val="24"/>
        </w:rPr>
      </w:pPr>
      <w:bookmarkStart w:id="0" w:name="_GoBack"/>
      <w:bookmarkEnd w:id="0"/>
    </w:p>
    <w:p w14:paraId="2DBB5DFC" w14:textId="77777777" w:rsidR="00221BC0" w:rsidRPr="00221BC0" w:rsidRDefault="00221BC0" w:rsidP="00221BC0">
      <w:pPr>
        <w:tabs>
          <w:tab w:val="left" w:pos="1500"/>
        </w:tabs>
        <w:spacing w:line="480" w:lineRule="auto"/>
        <w:jc w:val="center"/>
        <w:rPr>
          <w:rFonts w:ascii="Times New Roman" w:hAnsi="Times New Roman" w:cs="Times New Roman"/>
          <w:sz w:val="24"/>
          <w:szCs w:val="24"/>
        </w:rPr>
      </w:pPr>
      <w:r w:rsidRPr="00221BC0">
        <w:rPr>
          <w:rFonts w:ascii="Times New Roman" w:hAnsi="Times New Roman" w:cs="Times New Roman"/>
          <w:sz w:val="24"/>
          <w:szCs w:val="24"/>
        </w:rPr>
        <w:t>Author</w:t>
      </w:r>
    </w:p>
    <w:p w14:paraId="0811505C" w14:textId="77777777" w:rsidR="00221BC0" w:rsidRPr="00221BC0" w:rsidRDefault="00221BC0" w:rsidP="00221BC0">
      <w:pPr>
        <w:tabs>
          <w:tab w:val="left" w:pos="1500"/>
        </w:tabs>
        <w:spacing w:line="480" w:lineRule="auto"/>
        <w:jc w:val="center"/>
        <w:rPr>
          <w:rFonts w:ascii="Times New Roman" w:hAnsi="Times New Roman" w:cs="Times New Roman"/>
          <w:sz w:val="24"/>
          <w:szCs w:val="24"/>
        </w:rPr>
      </w:pPr>
      <w:r w:rsidRPr="00221BC0">
        <w:rPr>
          <w:rFonts w:ascii="Times New Roman" w:hAnsi="Times New Roman" w:cs="Times New Roman"/>
          <w:sz w:val="24"/>
          <w:szCs w:val="24"/>
        </w:rPr>
        <w:t>Institutional Affiliation</w:t>
      </w:r>
    </w:p>
    <w:p w14:paraId="1B449BA9" w14:textId="77777777" w:rsidR="00221BC0" w:rsidRPr="00221BC0" w:rsidRDefault="00221BC0" w:rsidP="00221BC0">
      <w:pPr>
        <w:tabs>
          <w:tab w:val="left" w:pos="1500"/>
        </w:tabs>
        <w:spacing w:line="480" w:lineRule="auto"/>
        <w:jc w:val="center"/>
        <w:rPr>
          <w:rFonts w:ascii="Times New Roman" w:hAnsi="Times New Roman" w:cs="Times New Roman"/>
          <w:sz w:val="24"/>
          <w:szCs w:val="24"/>
        </w:rPr>
      </w:pPr>
      <w:r w:rsidRPr="00221BC0">
        <w:rPr>
          <w:rFonts w:ascii="Times New Roman" w:hAnsi="Times New Roman" w:cs="Times New Roman"/>
          <w:sz w:val="24"/>
          <w:szCs w:val="24"/>
        </w:rPr>
        <w:t>Instructor</w:t>
      </w:r>
    </w:p>
    <w:p w14:paraId="32146BC0" w14:textId="77777777" w:rsidR="00221BC0" w:rsidRPr="00221BC0" w:rsidRDefault="00221BC0" w:rsidP="00221BC0">
      <w:pPr>
        <w:tabs>
          <w:tab w:val="left" w:pos="1500"/>
        </w:tabs>
        <w:spacing w:line="480" w:lineRule="auto"/>
        <w:jc w:val="center"/>
        <w:rPr>
          <w:rFonts w:ascii="Times New Roman" w:hAnsi="Times New Roman" w:cs="Times New Roman"/>
          <w:sz w:val="24"/>
          <w:szCs w:val="24"/>
        </w:rPr>
      </w:pPr>
      <w:r w:rsidRPr="00221BC0">
        <w:rPr>
          <w:rFonts w:ascii="Times New Roman" w:hAnsi="Times New Roman" w:cs="Times New Roman"/>
          <w:sz w:val="24"/>
          <w:szCs w:val="24"/>
        </w:rPr>
        <w:t>Course code</w:t>
      </w:r>
    </w:p>
    <w:p w14:paraId="547677EB" w14:textId="77777777" w:rsidR="00221BC0" w:rsidRPr="00221BC0" w:rsidRDefault="00221BC0" w:rsidP="00221BC0">
      <w:pPr>
        <w:tabs>
          <w:tab w:val="left" w:pos="1500"/>
        </w:tabs>
        <w:spacing w:line="480" w:lineRule="auto"/>
        <w:jc w:val="center"/>
        <w:rPr>
          <w:rFonts w:ascii="Times New Roman" w:hAnsi="Times New Roman" w:cs="Times New Roman"/>
          <w:sz w:val="24"/>
          <w:szCs w:val="24"/>
        </w:rPr>
      </w:pPr>
      <w:r w:rsidRPr="00221BC0">
        <w:rPr>
          <w:rFonts w:ascii="Times New Roman" w:hAnsi="Times New Roman" w:cs="Times New Roman"/>
          <w:sz w:val="24"/>
          <w:szCs w:val="24"/>
        </w:rPr>
        <w:t>Date of submission</w:t>
      </w:r>
    </w:p>
    <w:p w14:paraId="2C17AA26" w14:textId="77777777" w:rsidR="00221BC0" w:rsidRDefault="00221BC0" w:rsidP="00221BC0">
      <w:pPr>
        <w:tabs>
          <w:tab w:val="left" w:pos="1500"/>
        </w:tabs>
        <w:spacing w:line="480" w:lineRule="auto"/>
        <w:rPr>
          <w:rFonts w:ascii="Times New Roman" w:hAnsi="Times New Roman" w:cs="Times New Roman"/>
          <w:sz w:val="24"/>
          <w:szCs w:val="24"/>
        </w:rPr>
      </w:pPr>
    </w:p>
    <w:p w14:paraId="1C55DEBD" w14:textId="77777777" w:rsidR="00221BC0" w:rsidRDefault="00221BC0" w:rsidP="00221BC0">
      <w:pPr>
        <w:tabs>
          <w:tab w:val="left" w:pos="1500"/>
        </w:tabs>
        <w:spacing w:line="480" w:lineRule="auto"/>
        <w:rPr>
          <w:rFonts w:ascii="Times New Roman" w:hAnsi="Times New Roman" w:cs="Times New Roman"/>
          <w:sz w:val="24"/>
          <w:szCs w:val="24"/>
        </w:rPr>
      </w:pPr>
    </w:p>
    <w:p w14:paraId="5A225EDD" w14:textId="77777777" w:rsidR="00221BC0" w:rsidRDefault="00221BC0" w:rsidP="00221BC0">
      <w:pPr>
        <w:tabs>
          <w:tab w:val="left" w:pos="1500"/>
        </w:tabs>
        <w:spacing w:line="480" w:lineRule="auto"/>
        <w:rPr>
          <w:rFonts w:ascii="Times New Roman" w:hAnsi="Times New Roman" w:cs="Times New Roman"/>
          <w:sz w:val="24"/>
          <w:szCs w:val="24"/>
        </w:rPr>
      </w:pPr>
    </w:p>
    <w:p w14:paraId="14F937A9" w14:textId="77777777" w:rsidR="00221BC0" w:rsidRDefault="00221BC0" w:rsidP="00221BC0">
      <w:pPr>
        <w:tabs>
          <w:tab w:val="left" w:pos="1500"/>
        </w:tabs>
        <w:spacing w:line="480" w:lineRule="auto"/>
        <w:rPr>
          <w:rFonts w:ascii="Times New Roman" w:hAnsi="Times New Roman" w:cs="Times New Roman"/>
          <w:sz w:val="24"/>
          <w:szCs w:val="24"/>
        </w:rPr>
      </w:pPr>
    </w:p>
    <w:p w14:paraId="1D01047A" w14:textId="77777777" w:rsidR="00221BC0" w:rsidRDefault="00221BC0" w:rsidP="00221BC0">
      <w:pPr>
        <w:tabs>
          <w:tab w:val="left" w:pos="1500"/>
        </w:tabs>
        <w:spacing w:line="480" w:lineRule="auto"/>
        <w:rPr>
          <w:rFonts w:ascii="Times New Roman" w:hAnsi="Times New Roman" w:cs="Times New Roman"/>
          <w:sz w:val="24"/>
          <w:szCs w:val="24"/>
        </w:rPr>
      </w:pPr>
    </w:p>
    <w:p w14:paraId="1290DE36" w14:textId="77777777" w:rsidR="00221BC0" w:rsidRDefault="00221BC0" w:rsidP="00221BC0">
      <w:pPr>
        <w:tabs>
          <w:tab w:val="left" w:pos="1500"/>
        </w:tabs>
        <w:spacing w:line="480" w:lineRule="auto"/>
        <w:rPr>
          <w:rFonts w:ascii="Times New Roman" w:hAnsi="Times New Roman" w:cs="Times New Roman"/>
          <w:sz w:val="24"/>
          <w:szCs w:val="24"/>
        </w:rPr>
      </w:pPr>
    </w:p>
    <w:p w14:paraId="34B7511C" w14:textId="77777777" w:rsidR="00221BC0" w:rsidRDefault="00221BC0" w:rsidP="00221BC0">
      <w:pPr>
        <w:tabs>
          <w:tab w:val="left" w:pos="1500"/>
        </w:tabs>
        <w:spacing w:line="480" w:lineRule="auto"/>
        <w:rPr>
          <w:rFonts w:ascii="Times New Roman" w:hAnsi="Times New Roman" w:cs="Times New Roman"/>
          <w:sz w:val="24"/>
          <w:szCs w:val="24"/>
        </w:rPr>
      </w:pPr>
    </w:p>
    <w:p w14:paraId="22DBED17" w14:textId="77777777" w:rsidR="00221BC0" w:rsidRDefault="00221BC0" w:rsidP="00221BC0">
      <w:pPr>
        <w:tabs>
          <w:tab w:val="left" w:pos="1500"/>
        </w:tabs>
        <w:spacing w:line="480" w:lineRule="auto"/>
        <w:rPr>
          <w:rFonts w:ascii="Times New Roman" w:hAnsi="Times New Roman" w:cs="Times New Roman"/>
          <w:sz w:val="24"/>
          <w:szCs w:val="24"/>
        </w:rPr>
      </w:pPr>
    </w:p>
    <w:p w14:paraId="67D4A487" w14:textId="77777777" w:rsidR="00221BC0" w:rsidRDefault="00221BC0" w:rsidP="00221BC0">
      <w:pPr>
        <w:tabs>
          <w:tab w:val="left" w:pos="1500"/>
        </w:tabs>
        <w:spacing w:line="480" w:lineRule="auto"/>
        <w:rPr>
          <w:rFonts w:ascii="Times New Roman" w:hAnsi="Times New Roman" w:cs="Times New Roman"/>
          <w:sz w:val="24"/>
          <w:szCs w:val="24"/>
        </w:rPr>
      </w:pPr>
    </w:p>
    <w:p w14:paraId="41DCCD9D" w14:textId="77777777" w:rsidR="00221BC0" w:rsidRDefault="00221BC0" w:rsidP="00221BC0">
      <w:pPr>
        <w:tabs>
          <w:tab w:val="left" w:pos="1500"/>
        </w:tabs>
        <w:spacing w:line="480" w:lineRule="auto"/>
        <w:rPr>
          <w:rFonts w:ascii="Times New Roman" w:hAnsi="Times New Roman" w:cs="Times New Roman"/>
          <w:sz w:val="24"/>
          <w:szCs w:val="24"/>
        </w:rPr>
      </w:pPr>
    </w:p>
    <w:p w14:paraId="05485215" w14:textId="5A92E562" w:rsidR="00221BC0" w:rsidRDefault="00221BC0" w:rsidP="00221BC0">
      <w:pPr>
        <w:tabs>
          <w:tab w:val="left" w:pos="1500"/>
        </w:tabs>
        <w:spacing w:line="480" w:lineRule="auto"/>
        <w:rPr>
          <w:rFonts w:ascii="Times New Roman" w:hAnsi="Times New Roman" w:cs="Times New Roman"/>
          <w:sz w:val="24"/>
          <w:szCs w:val="24"/>
        </w:rPr>
      </w:pPr>
    </w:p>
    <w:p w14:paraId="5076C18F" w14:textId="77777777" w:rsidR="00221BC0" w:rsidRDefault="00221BC0" w:rsidP="00221BC0">
      <w:pPr>
        <w:tabs>
          <w:tab w:val="left" w:pos="1500"/>
        </w:tabs>
        <w:spacing w:line="480" w:lineRule="auto"/>
        <w:rPr>
          <w:rFonts w:ascii="Times New Roman" w:hAnsi="Times New Roman" w:cs="Times New Roman"/>
          <w:sz w:val="24"/>
          <w:szCs w:val="24"/>
        </w:rPr>
      </w:pPr>
    </w:p>
    <w:p w14:paraId="470AFDB6" w14:textId="406B3AA9" w:rsidR="00221BC0" w:rsidRPr="00221BC0" w:rsidRDefault="00221BC0" w:rsidP="00221BC0">
      <w:pPr>
        <w:tabs>
          <w:tab w:val="left" w:pos="1500"/>
        </w:tabs>
        <w:spacing w:line="480" w:lineRule="auto"/>
        <w:rPr>
          <w:rFonts w:ascii="Times New Roman" w:hAnsi="Times New Roman" w:cs="Times New Roman"/>
          <w:sz w:val="24"/>
          <w:szCs w:val="24"/>
        </w:rPr>
      </w:pPr>
      <w:r w:rsidRPr="00221BC0">
        <w:rPr>
          <w:rFonts w:ascii="Times New Roman" w:hAnsi="Times New Roman" w:cs="Times New Roman"/>
          <w:sz w:val="24"/>
          <w:szCs w:val="24"/>
        </w:rPr>
        <w:lastRenderedPageBreak/>
        <w:t> Based on her symptoms, which bacterial foodborne illness did Nalissa most likely contract? What details about her symptoms helped you determine this? </w:t>
      </w:r>
    </w:p>
    <w:p w14:paraId="0AB7BC5B" w14:textId="05A8358C" w:rsidR="00671854" w:rsidRPr="00221BC0" w:rsidRDefault="006769AA" w:rsidP="00221BC0">
      <w:pPr>
        <w:tabs>
          <w:tab w:val="left" w:pos="1500"/>
        </w:tabs>
        <w:spacing w:line="480" w:lineRule="auto"/>
        <w:rPr>
          <w:rFonts w:ascii="Times New Roman" w:hAnsi="Times New Roman" w:cs="Times New Roman"/>
          <w:sz w:val="24"/>
          <w:szCs w:val="24"/>
        </w:rPr>
      </w:pPr>
      <w:r w:rsidRPr="00221BC0">
        <w:rPr>
          <w:rFonts w:ascii="Times New Roman" w:hAnsi="Times New Roman" w:cs="Times New Roman"/>
          <w:sz w:val="24"/>
          <w:szCs w:val="24"/>
        </w:rPr>
        <w:t xml:space="preserve">Various infections are associated with food prepared in large gatherings, especially where food safety measures are not put in place. Nellissa attends a gathering where every person was to prepare some food and bring it to consumed by others.  </w:t>
      </w:r>
      <w:r w:rsidR="00095918" w:rsidRPr="00221BC0">
        <w:rPr>
          <w:rFonts w:ascii="Times New Roman" w:hAnsi="Times New Roman" w:cs="Times New Roman"/>
          <w:sz w:val="24"/>
          <w:szCs w:val="24"/>
        </w:rPr>
        <w:t xml:space="preserve">The symptoms that she and others experienced after consuming that food are associated with food poisoning. The infection is caused by food that is contaminated with bacteria, parasites, or viruses. The causative agents thrive under specific temperatures, and food exposure to their optimum temperatures promotes their reproduction rate and hence causes an infection. Most of these infections are mild and do not need to treat medically. </w:t>
      </w:r>
      <w:r w:rsidR="0094595B" w:rsidRPr="00221BC0">
        <w:rPr>
          <w:rFonts w:ascii="Times New Roman" w:hAnsi="Times New Roman" w:cs="Times New Roman"/>
          <w:sz w:val="24"/>
          <w:szCs w:val="24"/>
        </w:rPr>
        <w:t xml:space="preserve">And that explains why Nellissa started to recover after taking some cups of tea and breakfast. </w:t>
      </w:r>
      <w:r w:rsidR="00095918" w:rsidRPr="00221BC0">
        <w:rPr>
          <w:rFonts w:ascii="Times New Roman" w:hAnsi="Times New Roman" w:cs="Times New Roman"/>
          <w:sz w:val="24"/>
          <w:szCs w:val="24"/>
        </w:rPr>
        <w:t>Most of the foodborne illnesses such as food poisoning can be prevented by observing hygiene in handling food and storage.</w:t>
      </w:r>
    </w:p>
    <w:p w14:paraId="211B0285" w14:textId="2F5603CC" w:rsidR="00221BC0" w:rsidRPr="00221BC0" w:rsidRDefault="00221BC0" w:rsidP="00221BC0">
      <w:pPr>
        <w:tabs>
          <w:tab w:val="left" w:pos="1500"/>
        </w:tabs>
        <w:spacing w:line="480" w:lineRule="auto"/>
        <w:rPr>
          <w:rFonts w:ascii="Times New Roman" w:hAnsi="Times New Roman" w:cs="Times New Roman"/>
          <w:sz w:val="24"/>
          <w:szCs w:val="24"/>
        </w:rPr>
      </w:pPr>
      <w:r w:rsidRPr="00221BC0">
        <w:rPr>
          <w:rFonts w:ascii="Times New Roman" w:hAnsi="Times New Roman" w:cs="Times New Roman"/>
          <w:sz w:val="24"/>
          <w:szCs w:val="24"/>
        </w:rPr>
        <w:t> Why is the beef the most likely vehicle for this type of foodborne illness? </w:t>
      </w:r>
    </w:p>
    <w:p w14:paraId="766A3DD8" w14:textId="366C060C" w:rsidR="00221BC0" w:rsidRPr="00221BC0" w:rsidRDefault="006769AA" w:rsidP="00221BC0">
      <w:pPr>
        <w:tabs>
          <w:tab w:val="left" w:pos="1500"/>
        </w:tabs>
        <w:spacing w:line="480" w:lineRule="auto"/>
        <w:rPr>
          <w:rFonts w:ascii="Times New Roman" w:hAnsi="Times New Roman" w:cs="Times New Roman"/>
          <w:sz w:val="24"/>
          <w:szCs w:val="24"/>
        </w:rPr>
      </w:pPr>
      <w:r w:rsidRPr="00221BC0">
        <w:rPr>
          <w:rFonts w:ascii="Times New Roman" w:hAnsi="Times New Roman" w:cs="Times New Roman"/>
          <w:sz w:val="24"/>
          <w:szCs w:val="24"/>
        </w:rPr>
        <w:t xml:space="preserve">The beef is likely to be the vehicle of food poisoning because it provides the best medium for the causative agents' growth. The temperature in which the beef was stored was room temperature, which is the optimum temperature for the bacteria's growth that causes food poisoning. </w:t>
      </w:r>
      <w:r w:rsidR="00807232" w:rsidRPr="00221BC0">
        <w:rPr>
          <w:rFonts w:ascii="Times New Roman" w:hAnsi="Times New Roman" w:cs="Times New Roman"/>
          <w:sz w:val="24"/>
          <w:szCs w:val="24"/>
        </w:rPr>
        <w:t xml:space="preserve">Consuming food at large gatherings is risky because there is likely to be little adherence to hygiene practices. </w:t>
      </w:r>
    </w:p>
    <w:p w14:paraId="6930BC12" w14:textId="328E9BF5" w:rsidR="00221BC0" w:rsidRPr="00221BC0" w:rsidRDefault="00221BC0" w:rsidP="00221BC0">
      <w:pPr>
        <w:tabs>
          <w:tab w:val="left" w:pos="1500"/>
        </w:tabs>
        <w:spacing w:line="480" w:lineRule="auto"/>
        <w:rPr>
          <w:rFonts w:ascii="Times New Roman" w:hAnsi="Times New Roman" w:cs="Times New Roman"/>
          <w:sz w:val="24"/>
          <w:szCs w:val="24"/>
        </w:rPr>
      </w:pPr>
      <w:r w:rsidRPr="00221BC0">
        <w:rPr>
          <w:rFonts w:ascii="Times New Roman" w:hAnsi="Times New Roman" w:cs="Times New Roman"/>
          <w:sz w:val="24"/>
          <w:szCs w:val="24"/>
        </w:rPr>
        <w:t> Why is consuming food at large gatherings risky? 4. How could this scenario be rewritten to substantially reduce the risk of foodborne illness? </w:t>
      </w:r>
    </w:p>
    <w:p w14:paraId="5C37DC09" w14:textId="2D7CE7F1" w:rsidR="00807232" w:rsidRPr="00221BC0" w:rsidRDefault="00807232" w:rsidP="00221BC0">
      <w:pPr>
        <w:tabs>
          <w:tab w:val="left" w:pos="1500"/>
        </w:tabs>
        <w:spacing w:line="480" w:lineRule="auto"/>
        <w:rPr>
          <w:rFonts w:ascii="Times New Roman" w:hAnsi="Times New Roman" w:cs="Times New Roman"/>
          <w:sz w:val="24"/>
          <w:szCs w:val="24"/>
        </w:rPr>
      </w:pPr>
      <w:r w:rsidRPr="00221BC0">
        <w:rPr>
          <w:rFonts w:ascii="Times New Roman" w:hAnsi="Times New Roman" w:cs="Times New Roman"/>
          <w:sz w:val="24"/>
          <w:szCs w:val="24"/>
        </w:rPr>
        <w:t xml:space="preserve">Foods are served early and, therefore, being exposed to the causative agents of various infections. Because the food is prepared in large amounts, there is likely inadequate safe storage </w:t>
      </w:r>
      <w:r w:rsidRPr="00221BC0">
        <w:rPr>
          <w:rFonts w:ascii="Times New Roman" w:hAnsi="Times New Roman" w:cs="Times New Roman"/>
          <w:sz w:val="24"/>
          <w:szCs w:val="24"/>
        </w:rPr>
        <w:lastRenderedPageBreak/>
        <w:t xml:space="preserve">equipment such as refrigerators. </w:t>
      </w:r>
      <w:r w:rsidR="001E6566" w:rsidRPr="00221BC0">
        <w:rPr>
          <w:rFonts w:ascii="Times New Roman" w:hAnsi="Times New Roman" w:cs="Times New Roman"/>
          <w:sz w:val="24"/>
          <w:szCs w:val="24"/>
        </w:rPr>
        <w:t>Therefore,</w:t>
      </w:r>
      <w:r w:rsidRPr="00221BC0">
        <w:rPr>
          <w:rFonts w:ascii="Times New Roman" w:hAnsi="Times New Roman" w:cs="Times New Roman"/>
          <w:sz w:val="24"/>
          <w:szCs w:val="24"/>
        </w:rPr>
        <w:t xml:space="preserve"> food will remain exposed to room temperature and conditions that are favorable for infection-causing bacteria to thrive. The food in large gatherings may be prepared in haste and large quantities, leading to the food being inadequately cooked. </w:t>
      </w:r>
      <w:r w:rsidR="006769AA" w:rsidRPr="00221BC0">
        <w:rPr>
          <w:rFonts w:ascii="Times New Roman" w:hAnsi="Times New Roman" w:cs="Times New Roman"/>
          <w:sz w:val="24"/>
          <w:szCs w:val="24"/>
        </w:rPr>
        <w:t xml:space="preserve">Food in large gatherings should be prepared in strict adherence to a high hygiene level to ensure that </w:t>
      </w:r>
      <w:r w:rsidR="00CE486D" w:rsidRPr="00221BC0">
        <w:rPr>
          <w:rFonts w:ascii="Times New Roman" w:hAnsi="Times New Roman" w:cs="Times New Roman"/>
          <w:sz w:val="24"/>
          <w:szCs w:val="24"/>
        </w:rPr>
        <w:t xml:space="preserve">there is no risk of infection from infection-causing organisms. </w:t>
      </w:r>
      <w:r w:rsidR="006D7654" w:rsidRPr="00221BC0">
        <w:rPr>
          <w:rFonts w:ascii="Times New Roman" w:hAnsi="Times New Roman" w:cs="Times New Roman"/>
          <w:sz w:val="24"/>
          <w:szCs w:val="24"/>
        </w:rPr>
        <w:t xml:space="preserve">Some precautions should be taken during the preparation and storage of the food in large gatherings. Make sure that food is handled safely during transport. The safe food handling practices should be followed in all phases, such as storage and serving in the gathering. Food should not be left out at </w:t>
      </w:r>
      <w:r w:rsidR="009308A8" w:rsidRPr="00221BC0">
        <w:rPr>
          <w:rFonts w:ascii="Times New Roman" w:hAnsi="Times New Roman" w:cs="Times New Roman"/>
          <w:sz w:val="24"/>
          <w:szCs w:val="24"/>
        </w:rPr>
        <w:t xml:space="preserve">room temperature for more than two hours to prevent bacteria from growing rapidly. </w:t>
      </w:r>
    </w:p>
    <w:p w14:paraId="11526A5D" w14:textId="77777777" w:rsidR="00095918" w:rsidRPr="00221BC0" w:rsidRDefault="00095918" w:rsidP="00221BC0">
      <w:pPr>
        <w:tabs>
          <w:tab w:val="left" w:pos="1500"/>
        </w:tabs>
        <w:spacing w:line="480" w:lineRule="auto"/>
        <w:rPr>
          <w:rFonts w:ascii="Times New Roman" w:hAnsi="Times New Roman" w:cs="Times New Roman"/>
          <w:sz w:val="24"/>
          <w:szCs w:val="24"/>
        </w:rPr>
      </w:pPr>
    </w:p>
    <w:sectPr w:rsidR="00095918" w:rsidRPr="00221B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D3546A" w14:textId="77777777" w:rsidR="00ED45A1" w:rsidRDefault="00ED45A1" w:rsidP="00221BC0">
      <w:pPr>
        <w:spacing w:after="0" w:line="240" w:lineRule="auto"/>
      </w:pPr>
      <w:r>
        <w:separator/>
      </w:r>
    </w:p>
  </w:endnote>
  <w:endnote w:type="continuationSeparator" w:id="0">
    <w:p w14:paraId="2C949CD4" w14:textId="77777777" w:rsidR="00ED45A1" w:rsidRDefault="00ED45A1" w:rsidP="00221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D09B2C" w14:textId="77777777" w:rsidR="00ED45A1" w:rsidRDefault="00ED45A1" w:rsidP="00221BC0">
      <w:pPr>
        <w:spacing w:after="0" w:line="240" w:lineRule="auto"/>
      </w:pPr>
      <w:r>
        <w:separator/>
      </w:r>
    </w:p>
  </w:footnote>
  <w:footnote w:type="continuationSeparator" w:id="0">
    <w:p w14:paraId="190E3775" w14:textId="77777777" w:rsidR="00ED45A1" w:rsidRDefault="00ED45A1" w:rsidP="00221B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17372725"/>
      <w:docPartObj>
        <w:docPartGallery w:val="Page Numbers (Top of Page)"/>
        <w:docPartUnique/>
      </w:docPartObj>
    </w:sdtPr>
    <w:sdtEndPr>
      <w:rPr>
        <w:noProof/>
      </w:rPr>
    </w:sdtEndPr>
    <w:sdtContent>
      <w:p w14:paraId="0CDFF260" w14:textId="7735FF90" w:rsidR="00221BC0" w:rsidRPr="00221BC0" w:rsidRDefault="00221BC0">
        <w:pPr>
          <w:pStyle w:val="Header"/>
          <w:jc w:val="right"/>
          <w:rPr>
            <w:rFonts w:ascii="Times New Roman" w:hAnsi="Times New Roman" w:cs="Times New Roman"/>
            <w:sz w:val="24"/>
            <w:szCs w:val="24"/>
          </w:rPr>
        </w:pPr>
        <w:r w:rsidRPr="00221BC0">
          <w:rPr>
            <w:rFonts w:ascii="Times New Roman" w:hAnsi="Times New Roman" w:cs="Times New Roman"/>
            <w:sz w:val="24"/>
            <w:szCs w:val="24"/>
          </w:rPr>
          <w:fldChar w:fldCharType="begin"/>
        </w:r>
        <w:r w:rsidRPr="00221BC0">
          <w:rPr>
            <w:rFonts w:ascii="Times New Roman" w:hAnsi="Times New Roman" w:cs="Times New Roman"/>
            <w:sz w:val="24"/>
            <w:szCs w:val="24"/>
          </w:rPr>
          <w:instrText xml:space="preserve"> PAGE   \* MERGEFORMAT </w:instrText>
        </w:r>
        <w:r w:rsidRPr="00221BC0">
          <w:rPr>
            <w:rFonts w:ascii="Times New Roman" w:hAnsi="Times New Roman" w:cs="Times New Roman"/>
            <w:sz w:val="24"/>
            <w:szCs w:val="24"/>
          </w:rPr>
          <w:fldChar w:fldCharType="separate"/>
        </w:r>
        <w:r w:rsidR="0002580D">
          <w:rPr>
            <w:rFonts w:ascii="Times New Roman" w:hAnsi="Times New Roman" w:cs="Times New Roman"/>
            <w:noProof/>
            <w:sz w:val="24"/>
            <w:szCs w:val="24"/>
          </w:rPr>
          <w:t>3</w:t>
        </w:r>
        <w:r w:rsidRPr="00221BC0">
          <w:rPr>
            <w:rFonts w:ascii="Times New Roman" w:hAnsi="Times New Roman" w:cs="Times New Roman"/>
            <w:noProof/>
            <w:sz w:val="24"/>
            <w:szCs w:val="24"/>
          </w:rPr>
          <w:fldChar w:fldCharType="end"/>
        </w:r>
      </w:p>
    </w:sdtContent>
  </w:sdt>
  <w:p w14:paraId="5CD804A6" w14:textId="77777777" w:rsidR="00221BC0" w:rsidRPr="00221BC0" w:rsidRDefault="00221BC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854"/>
    <w:rsid w:val="0002580D"/>
    <w:rsid w:val="00095918"/>
    <w:rsid w:val="001E6566"/>
    <w:rsid w:val="00221BC0"/>
    <w:rsid w:val="00671854"/>
    <w:rsid w:val="006769AA"/>
    <w:rsid w:val="006D7654"/>
    <w:rsid w:val="00807232"/>
    <w:rsid w:val="009308A8"/>
    <w:rsid w:val="0094595B"/>
    <w:rsid w:val="00CE486D"/>
    <w:rsid w:val="00ED45A1"/>
    <w:rsid w:val="00F87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1C09"/>
  <w15:chartTrackingRefBased/>
  <w15:docId w15:val="{6048C6C9-829A-4826-81FC-A3D5FF45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1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BC0"/>
  </w:style>
  <w:style w:type="paragraph" w:styleId="Footer">
    <w:name w:val="footer"/>
    <w:basedOn w:val="Normal"/>
    <w:link w:val="FooterChar"/>
    <w:uiPriority w:val="99"/>
    <w:unhideWhenUsed/>
    <w:rsid w:val="00221B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88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2020-10-23T12:42:00Z</dcterms:created>
  <dcterms:modified xsi:type="dcterms:W3CDTF">2020-10-23T12:42:00Z</dcterms:modified>
</cp:coreProperties>
</file>